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F2262" w14:textId="4001F06C" w:rsidR="00560EF1" w:rsidRPr="00552582" w:rsidRDefault="00560EF1" w:rsidP="009242B1">
      <w:pPr>
        <w:pStyle w:val="Heading1"/>
      </w:pPr>
      <w:r w:rsidRPr="00552582">
        <w:t xml:space="preserve">Exercise Evaluation Guide – Whole Community </w:t>
      </w:r>
      <w:r>
        <w:t>Table</w:t>
      </w:r>
      <w:r w:rsidR="00F069A8">
        <w:t>t</w:t>
      </w:r>
      <w:r>
        <w:t>op Exercise (</w:t>
      </w:r>
      <w:r w:rsidRPr="00552582">
        <w:t>TTX</w:t>
      </w:r>
      <w: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560EF1" w14:paraId="448F2266" w14:textId="77777777" w:rsidTr="009242B1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8F2263" w14:textId="77777777" w:rsidR="006639EE" w:rsidRPr="00560EF1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560EF1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560EF1">
              <w:rPr>
                <w:rFonts w:ascii="Arial" w:hAnsi="Arial" w:cs="Arial"/>
                <w:i/>
                <w:szCs w:val="24"/>
              </w:rPr>
              <w:t xml:space="preserve"> </w:t>
            </w:r>
            <w:r w:rsidRPr="00560EF1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448F2264" w14:textId="77777777" w:rsidR="006639EE" w:rsidRPr="00560EF1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560EF1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8F2265" w14:textId="77777777" w:rsidR="006639EE" w:rsidRPr="00560EF1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560EF1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560EF1" w14:paraId="448F226A" w14:textId="77777777" w:rsidTr="009242B1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448F2267" w14:textId="77777777" w:rsidR="00C07D55" w:rsidRPr="00560EF1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560EF1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560EF1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560EF1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448F2268" w14:textId="77777777" w:rsidR="00C07D55" w:rsidRPr="00560EF1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448F2269" w14:textId="77777777" w:rsidR="00C07D55" w:rsidRPr="00560EF1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560EF1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560EF1" w14:paraId="448F226E" w14:textId="77777777" w:rsidTr="009242B1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448F226B" w14:textId="77777777" w:rsidR="00C07D55" w:rsidRPr="00560EF1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560EF1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560EF1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560EF1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448F226C" w14:textId="77777777" w:rsidR="00C07D55" w:rsidRPr="00560EF1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448F226D" w14:textId="77777777" w:rsidR="00C07D55" w:rsidRPr="00560EF1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560EF1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560EF1" w14:paraId="448F2270" w14:textId="77777777" w:rsidTr="009242B1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448F226F" w14:textId="77777777" w:rsidR="00005140" w:rsidRPr="00560EF1" w:rsidRDefault="00005140" w:rsidP="002023B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560EF1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2023B0" w:rsidRPr="00560EF1">
              <w:rPr>
                <w:rFonts w:ascii="Arial" w:hAnsi="Arial" w:cs="Arial"/>
                <w:b/>
                <w:sz w:val="28"/>
                <w:szCs w:val="24"/>
              </w:rPr>
              <w:t>Recovery</w:t>
            </w:r>
          </w:p>
        </w:tc>
      </w:tr>
      <w:tr w:rsidR="00005140" w:rsidRPr="00560EF1" w14:paraId="448F2273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448F2271" w14:textId="25712BBD" w:rsidR="00005140" w:rsidRPr="00560EF1" w:rsidRDefault="00005140" w:rsidP="00F069A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B0C4F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Exercise Objective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448F2272" w14:textId="1A14C342" w:rsidR="00005140" w:rsidRPr="00DB0C4F" w:rsidRDefault="002023B0" w:rsidP="00DB0C4F">
            <w:pPr>
              <w:pStyle w:val="Default"/>
              <w:spacing w:before="120" w:after="120"/>
              <w:rPr>
                <w:szCs w:val="20"/>
              </w:rPr>
            </w:pPr>
            <w:r w:rsidRPr="00DB0C4F">
              <w:rPr>
                <w:szCs w:val="20"/>
              </w:rPr>
              <w:t>Assess the ability to develop and implement disaster housing recovery strategies and plans that effectively support the needs of the whole community through all phases of the housing recovery process</w:t>
            </w:r>
            <w:r w:rsidR="00FC7055">
              <w:rPr>
                <w:szCs w:val="20"/>
              </w:rPr>
              <w:t xml:space="preserve">, </w:t>
            </w:r>
            <w:r w:rsidRPr="00DB0C4F">
              <w:rPr>
                <w:szCs w:val="20"/>
              </w:rPr>
              <w:t>including addressing health and safety issues related to reentry o</w:t>
            </w:r>
            <w:r w:rsidR="00DE6A19" w:rsidRPr="00DB0C4F">
              <w:rPr>
                <w:szCs w:val="20"/>
              </w:rPr>
              <w:t>f</w:t>
            </w:r>
            <w:r w:rsidRPr="00DB0C4F">
              <w:rPr>
                <w:szCs w:val="20"/>
              </w:rPr>
              <w:t xml:space="preserve"> former residents into damaged areas/housing </w:t>
            </w:r>
            <w:r w:rsidR="00FC7055">
              <w:rPr>
                <w:szCs w:val="20"/>
              </w:rPr>
              <w:t>and</w:t>
            </w:r>
            <w:r w:rsidRPr="00DB0C4F">
              <w:rPr>
                <w:szCs w:val="20"/>
              </w:rPr>
              <w:t xml:space="preserve"> contribut</w:t>
            </w:r>
            <w:r w:rsidR="00FC7055">
              <w:rPr>
                <w:szCs w:val="20"/>
              </w:rPr>
              <w:t>ing</w:t>
            </w:r>
            <w:r w:rsidRPr="00DB0C4F">
              <w:rPr>
                <w:szCs w:val="20"/>
              </w:rPr>
              <w:t xml:space="preserve"> to </w:t>
            </w:r>
            <w:r w:rsidR="00FC7055">
              <w:rPr>
                <w:szCs w:val="20"/>
              </w:rPr>
              <w:t>the</w:t>
            </w:r>
            <w:r w:rsidR="00FC7055" w:rsidRPr="00DB0C4F">
              <w:rPr>
                <w:szCs w:val="20"/>
              </w:rPr>
              <w:t xml:space="preserve"> sustain</w:t>
            </w:r>
            <w:r w:rsidR="00FC7055">
              <w:rPr>
                <w:szCs w:val="20"/>
              </w:rPr>
              <w:t>ment</w:t>
            </w:r>
            <w:r w:rsidRPr="00DB0C4F">
              <w:rPr>
                <w:szCs w:val="20"/>
              </w:rPr>
              <w:t>, accessibility</w:t>
            </w:r>
            <w:r w:rsidR="00F069A8">
              <w:rPr>
                <w:szCs w:val="20"/>
              </w:rPr>
              <w:t>,</w:t>
            </w:r>
            <w:r w:rsidRPr="00DB0C4F">
              <w:rPr>
                <w:szCs w:val="20"/>
              </w:rPr>
              <w:t xml:space="preserve"> and resilience</w:t>
            </w:r>
            <w:r w:rsidR="00FC7055">
              <w:rPr>
                <w:szCs w:val="20"/>
              </w:rPr>
              <w:t xml:space="preserve"> of the process itself</w:t>
            </w:r>
            <w:r w:rsidRPr="00DB0C4F">
              <w:rPr>
                <w:szCs w:val="20"/>
              </w:rPr>
              <w:t>.</w:t>
            </w:r>
          </w:p>
        </w:tc>
      </w:tr>
      <w:tr w:rsidR="00005140" w:rsidRPr="00560EF1" w14:paraId="448F2277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448F2274" w14:textId="01A7B699" w:rsidR="00005140" w:rsidRPr="00560EF1" w:rsidRDefault="00005140" w:rsidP="00F069A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B0C4F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Core Capability 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448F2275" w14:textId="77777777" w:rsidR="0004322C" w:rsidRPr="00DB0C4F" w:rsidRDefault="002023B0" w:rsidP="00DB0C4F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DB0C4F">
              <w:rPr>
                <w:rFonts w:ascii="Arial" w:hAnsi="Arial" w:cs="Arial"/>
                <w:b/>
                <w:szCs w:val="20"/>
              </w:rPr>
              <w:t>Housing</w:t>
            </w:r>
          </w:p>
          <w:p w14:paraId="448F2276" w14:textId="77777777" w:rsidR="00005140" w:rsidRPr="00DB0C4F" w:rsidRDefault="002023B0" w:rsidP="00DB0C4F">
            <w:pPr>
              <w:pStyle w:val="Default"/>
              <w:spacing w:before="120" w:after="120"/>
              <w:rPr>
                <w:szCs w:val="20"/>
              </w:rPr>
            </w:pPr>
            <w:r w:rsidRPr="00DB0C4F">
              <w:rPr>
                <w:szCs w:val="20"/>
              </w:rPr>
              <w:t xml:space="preserve">Implement housing solutions that effectively support the needs of the whole community and contribute to its sustainability and resilience. </w:t>
            </w:r>
          </w:p>
        </w:tc>
      </w:tr>
    </w:tbl>
    <w:p w14:paraId="448F2278" w14:textId="77777777" w:rsidR="00D2272B" w:rsidRPr="00DB0C4F" w:rsidRDefault="00257BD2">
      <w:pPr>
        <w:rPr>
          <w:rFonts w:ascii="Arial" w:hAnsi="Arial" w:cs="Arial"/>
        </w:rPr>
      </w:pPr>
      <w:r w:rsidRPr="00DB0C4F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560EF1" w14:paraId="448F227A" w14:textId="77777777" w:rsidTr="00DE6A19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448F2279" w14:textId="77777777" w:rsidR="00005140" w:rsidRPr="00560EF1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560EF1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560EF1" w14:paraId="448F227E" w14:textId="77777777" w:rsidTr="00DE6A19">
        <w:trPr>
          <w:cantSplit/>
          <w:trHeight w:val="422"/>
          <w:tblHeader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448F227B" w14:textId="77777777" w:rsidR="00854E63" w:rsidRPr="00560EF1" w:rsidRDefault="00005140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448F227C" w14:textId="77777777" w:rsidR="00005140" w:rsidRPr="00560EF1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560EF1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448F227D" w14:textId="7DFA8669" w:rsidR="00005140" w:rsidRPr="00DB0C4F" w:rsidRDefault="002023B0" w:rsidP="00DB0C4F">
            <w:pPr>
              <w:pStyle w:val="Default"/>
              <w:spacing w:before="120" w:after="120"/>
              <w:rPr>
                <w:szCs w:val="20"/>
              </w:rPr>
            </w:pPr>
            <w:r w:rsidRPr="00DB0C4F">
              <w:rPr>
                <w:szCs w:val="20"/>
              </w:rPr>
              <w:t>Assess preliminary housing impacts and needs, identify currently available options for temporary housing</w:t>
            </w:r>
            <w:r w:rsidR="006C6779">
              <w:rPr>
                <w:szCs w:val="20"/>
              </w:rPr>
              <w:t>,</w:t>
            </w:r>
            <w:r w:rsidRPr="00DB0C4F">
              <w:rPr>
                <w:szCs w:val="20"/>
              </w:rPr>
              <w:t xml:space="preserve"> and plan for permanent housing. </w:t>
            </w:r>
          </w:p>
        </w:tc>
      </w:tr>
      <w:tr w:rsidR="00BB6CDB" w:rsidRPr="00560EF1" w14:paraId="448F2285" w14:textId="77777777" w:rsidTr="00DE6A19">
        <w:trPr>
          <w:cantSplit/>
          <w:trHeight w:val="640"/>
          <w:tblHeader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448F227F" w14:textId="77777777" w:rsidR="00BB6CDB" w:rsidRPr="00560EF1" w:rsidRDefault="00BB6CDB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448F2280" w14:textId="1754670C" w:rsidR="00BB6CDB" w:rsidRPr="00560EF1" w:rsidRDefault="00BB6CDB" w:rsidP="009242B1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353654"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</w:t>
            </w: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448F2281" w14:textId="77777777" w:rsidR="00BB6CDB" w:rsidRPr="00560EF1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448F2282" w14:textId="77777777" w:rsidR="00854E63" w:rsidRPr="00560EF1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 or SOPs</w:t>
            </w:r>
            <w:r w:rsidR="00560EF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560EF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48F2283" w14:textId="77777777" w:rsidR="00BB6CDB" w:rsidRPr="00560EF1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48F2284" w14:textId="77777777" w:rsidR="00BB6CDB" w:rsidRPr="00560EF1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04322C" w:rsidRPr="00560EF1" w14:paraId="448F228B" w14:textId="77777777" w:rsidTr="00DE6A19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448F2286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448F2287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448F2288" w14:textId="77777777" w:rsidR="0004322C" w:rsidRPr="00DB0C4F" w:rsidRDefault="00D8234E" w:rsidP="00F069A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Assess and quantify projected housing needs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448F2289" w14:textId="77777777" w:rsidR="0004322C" w:rsidRPr="00560EF1" w:rsidRDefault="0004322C" w:rsidP="00D8234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448F228A" w14:textId="77777777" w:rsidR="0004322C" w:rsidRPr="00560EF1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560EF1" w14:paraId="448F2291" w14:textId="77777777" w:rsidTr="00DE6A19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8C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8D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48F228E" w14:textId="77777777" w:rsidR="0004322C" w:rsidRPr="00DB0C4F" w:rsidRDefault="00494952" w:rsidP="00F069A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Identify and provide analysis of temporary housing options</w:t>
            </w:r>
            <w:r w:rsidR="00E063A7">
              <w:rPr>
                <w:rFonts w:ascii="Arial" w:hAnsi="Arial" w:cs="Arial"/>
                <w:sz w:val="22"/>
                <w:szCs w:val="20"/>
              </w:rPr>
              <w:t>,</w:t>
            </w:r>
            <w:r w:rsidRPr="00DB0C4F">
              <w:rPr>
                <w:rFonts w:ascii="Arial" w:hAnsi="Arial" w:cs="Arial"/>
                <w:sz w:val="22"/>
                <w:szCs w:val="20"/>
              </w:rPr>
              <w:t xml:space="preserve"> to include </w:t>
            </w:r>
            <w:r w:rsidR="00176DD8">
              <w:rPr>
                <w:rFonts w:ascii="Arial" w:hAnsi="Arial" w:cs="Arial"/>
                <w:sz w:val="22"/>
                <w:szCs w:val="20"/>
              </w:rPr>
              <w:t>Federal Emergency Management Agency (</w:t>
            </w:r>
            <w:r w:rsidRPr="00DB0C4F">
              <w:rPr>
                <w:rFonts w:ascii="Arial" w:hAnsi="Arial" w:cs="Arial"/>
                <w:sz w:val="22"/>
                <w:szCs w:val="20"/>
              </w:rPr>
              <w:t>FEMA</w:t>
            </w:r>
            <w:r w:rsidR="00176DD8">
              <w:rPr>
                <w:rFonts w:ascii="Arial" w:hAnsi="Arial" w:cs="Arial"/>
                <w:sz w:val="22"/>
                <w:szCs w:val="20"/>
              </w:rPr>
              <w:t>)</w:t>
            </w:r>
            <w:r w:rsidRPr="00DB0C4F">
              <w:rPr>
                <w:rFonts w:ascii="Arial" w:hAnsi="Arial" w:cs="Arial"/>
                <w:sz w:val="22"/>
                <w:szCs w:val="20"/>
              </w:rPr>
              <w:t xml:space="preserve"> Temporary Housing Units (T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H</w:t>
            </w:r>
            <w:r w:rsidRPr="00DB0C4F">
              <w:rPr>
                <w:rFonts w:ascii="Arial" w:hAnsi="Arial" w:cs="Arial"/>
                <w:sz w:val="22"/>
                <w:szCs w:val="20"/>
              </w:rPr>
              <w:t>Us)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48F228F" w14:textId="77777777" w:rsidR="0004322C" w:rsidRPr="00560EF1" w:rsidRDefault="0004322C" w:rsidP="00D8234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48F2290" w14:textId="77777777" w:rsidR="0004322C" w:rsidRPr="00560EF1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560EF1" w14:paraId="448F2297" w14:textId="77777777" w:rsidTr="00DE6A19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92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93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48F2294" w14:textId="77777777" w:rsidR="0004322C" w:rsidRPr="00DB0C4F" w:rsidRDefault="00494952" w:rsidP="00F069A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 xml:space="preserve">Develop </w:t>
            </w:r>
            <w:r w:rsidR="00E063A7">
              <w:rPr>
                <w:rFonts w:ascii="Arial" w:hAnsi="Arial" w:cs="Arial"/>
                <w:sz w:val="22"/>
                <w:szCs w:val="20"/>
              </w:rPr>
              <w:t xml:space="preserve">a </w:t>
            </w:r>
            <w:r w:rsidRPr="00DB0C4F">
              <w:rPr>
                <w:rFonts w:ascii="Arial" w:hAnsi="Arial" w:cs="Arial"/>
                <w:sz w:val="22"/>
                <w:szCs w:val="20"/>
              </w:rPr>
              <w:t>preliminary temporary housing plan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  <w:r w:rsidRPr="00DB0C4F" w:rsidDel="00494952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vAlign w:val="center"/>
          </w:tcPr>
          <w:p w14:paraId="448F2295" w14:textId="77777777" w:rsidR="0004322C" w:rsidRPr="00560EF1" w:rsidRDefault="0004322C" w:rsidP="00D8234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48F2296" w14:textId="77777777" w:rsidR="0004322C" w:rsidRPr="00560EF1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560EF1" w14:paraId="448F229D" w14:textId="77777777" w:rsidTr="00DE6A19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98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99" w14:textId="77777777" w:rsidR="0004322C" w:rsidRPr="00560EF1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48F229A" w14:textId="140E8828" w:rsidR="0004322C" w:rsidRPr="00DB0C4F" w:rsidRDefault="00494952" w:rsidP="00F069A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Develop long-term recovery and housing plans</w:t>
            </w:r>
            <w:r w:rsidR="00D2272B" w:rsidRPr="00DB0C4F">
              <w:rPr>
                <w:rFonts w:ascii="Arial" w:hAnsi="Arial" w:cs="Arial"/>
                <w:sz w:val="22"/>
                <w:szCs w:val="20"/>
              </w:rPr>
              <w:t xml:space="preserve">; </w:t>
            </w:r>
            <w:r w:rsidRPr="00DB0C4F">
              <w:rPr>
                <w:rFonts w:ascii="Arial" w:hAnsi="Arial" w:cs="Arial"/>
                <w:sz w:val="22"/>
                <w:szCs w:val="20"/>
              </w:rPr>
              <w:t>consider condemnation</w:t>
            </w:r>
            <w:r w:rsidR="00F069A8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Pr="00DB0C4F">
              <w:rPr>
                <w:rFonts w:ascii="Arial" w:hAnsi="Arial" w:cs="Arial"/>
                <w:sz w:val="22"/>
                <w:szCs w:val="20"/>
              </w:rPr>
              <w:t>destruction</w:t>
            </w:r>
            <w:r w:rsidR="00F069A8">
              <w:rPr>
                <w:rFonts w:ascii="Arial" w:hAnsi="Arial" w:cs="Arial"/>
                <w:sz w:val="22"/>
                <w:szCs w:val="20"/>
              </w:rPr>
              <w:t>, and/or</w:t>
            </w:r>
            <w:r w:rsidR="00E063A7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DB0C4F">
              <w:rPr>
                <w:rFonts w:ascii="Arial" w:hAnsi="Arial" w:cs="Arial"/>
                <w:sz w:val="22"/>
                <w:szCs w:val="20"/>
              </w:rPr>
              <w:t>buy-back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DB0C4F">
              <w:rPr>
                <w:rFonts w:ascii="Arial" w:hAnsi="Arial" w:cs="Arial"/>
                <w:sz w:val="22"/>
                <w:szCs w:val="20"/>
              </w:rPr>
              <w:t>of damaged residential properties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48F229B" w14:textId="77777777" w:rsidR="0004322C" w:rsidRPr="00560EF1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48F229C" w14:textId="77777777" w:rsidR="0004322C" w:rsidRPr="00560EF1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560EF1" w14:paraId="448F229F" w14:textId="77777777" w:rsidTr="0090093C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48F229E" w14:textId="77777777" w:rsidR="0004322C" w:rsidRPr="00DB0C4F" w:rsidRDefault="0004322C" w:rsidP="001602D2">
            <w:pPr>
              <w:rPr>
                <w:rFonts w:ascii="Arial" w:hAnsi="Arial" w:cs="Arial"/>
                <w:b/>
                <w:sz w:val="8"/>
                <w:szCs w:val="20"/>
                <w:highlight w:val="yellow"/>
              </w:rPr>
            </w:pPr>
          </w:p>
        </w:tc>
      </w:tr>
      <w:tr w:rsidR="0004322C" w:rsidRPr="00560EF1" w14:paraId="448F22A1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48F22A0" w14:textId="77777777" w:rsidR="0004322C" w:rsidRPr="00DB0C4F" w:rsidRDefault="0004322C" w:rsidP="00E63861">
            <w:pPr>
              <w:rPr>
                <w:rFonts w:ascii="Arial" w:hAnsi="Arial" w:cs="Arial"/>
                <w:b/>
                <w:sz w:val="8"/>
                <w:szCs w:val="20"/>
                <w:highlight w:val="yellow"/>
              </w:rPr>
            </w:pPr>
          </w:p>
        </w:tc>
      </w:tr>
    </w:tbl>
    <w:p w14:paraId="448F22A2" w14:textId="77777777" w:rsidR="002023B0" w:rsidRPr="00DB0C4F" w:rsidRDefault="00AA4792" w:rsidP="00DE6A19">
      <w:pPr>
        <w:pStyle w:val="BodyText"/>
        <w:rPr>
          <w:rFonts w:ascii="Arial" w:hAnsi="Arial" w:cs="Arial"/>
        </w:rPr>
      </w:pPr>
      <w:r w:rsidRPr="00DB0C4F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9242B1" w:rsidRPr="00560EF1" w14:paraId="177F1B0D" w14:textId="77777777" w:rsidTr="009242B1">
        <w:trPr>
          <w:trHeight w:val="422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</w:tcBorders>
            <w:shd w:val="clear" w:color="auto" w:fill="8DB3E2"/>
          </w:tcPr>
          <w:p w14:paraId="4288DC7A" w14:textId="7950FD00" w:rsidR="009242B1" w:rsidRPr="00DB0C4F" w:rsidRDefault="009242B1" w:rsidP="00DB0C4F">
            <w:pPr>
              <w:pStyle w:val="Default"/>
              <w:spacing w:before="120" w:after="120"/>
              <w:rPr>
                <w:szCs w:val="20"/>
              </w:rPr>
            </w:pPr>
            <w:r w:rsidRPr="00560EF1">
              <w:rPr>
                <w:b/>
                <w:sz w:val="28"/>
              </w:rPr>
              <w:lastRenderedPageBreak/>
              <w:t>Evaluation of Specific Organizational Capability Targets Associated with This Core Capability</w:t>
            </w:r>
          </w:p>
        </w:tc>
      </w:tr>
      <w:tr w:rsidR="00D2272B" w:rsidRPr="00560EF1" w14:paraId="448F22A5" w14:textId="77777777" w:rsidTr="009242B1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349D7AB4" w14:textId="77777777" w:rsidR="00F069A8" w:rsidRDefault="00D2272B" w:rsidP="00EA5D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>Organizational Capability Target 2:</w:t>
            </w:r>
          </w:p>
          <w:p w14:paraId="448F22A3" w14:textId="7948A91B" w:rsidR="00D2272B" w:rsidRPr="00560EF1" w:rsidRDefault="00F069A8" w:rsidP="00EA5D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560EF1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="00D2272B"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 </w:t>
            </w:r>
          </w:p>
        </w:tc>
        <w:tc>
          <w:tcPr>
            <w:tcW w:w="2953" w:type="pct"/>
            <w:gridSpan w:val="2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448F22A4" w14:textId="05B1FF26" w:rsidR="00D2272B" w:rsidRPr="00DB0C4F" w:rsidRDefault="00D2272B" w:rsidP="00DB0C4F">
            <w:pPr>
              <w:pStyle w:val="Default"/>
              <w:spacing w:before="120" w:after="120"/>
              <w:rPr>
                <w:szCs w:val="20"/>
              </w:rPr>
            </w:pPr>
            <w:r w:rsidRPr="00DB0C4F">
              <w:rPr>
                <w:szCs w:val="20"/>
              </w:rPr>
              <w:t>Ensure community housing recovery plans continue to address interim housing needs, assess options for permanent housing and define a timeline for achieving a resilient, accessible</w:t>
            </w:r>
            <w:r w:rsidR="00F069A8">
              <w:rPr>
                <w:szCs w:val="20"/>
              </w:rPr>
              <w:t>,</w:t>
            </w:r>
            <w:r w:rsidRPr="00DB0C4F">
              <w:rPr>
                <w:szCs w:val="20"/>
              </w:rPr>
              <w:t xml:space="preserve"> and sustainable housing market. </w:t>
            </w:r>
          </w:p>
        </w:tc>
      </w:tr>
      <w:tr w:rsidR="00D2272B" w:rsidRPr="00560EF1" w14:paraId="448F22AC" w14:textId="77777777" w:rsidTr="009242B1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448F22A6" w14:textId="77777777" w:rsidR="00D2272B" w:rsidRPr="00560EF1" w:rsidRDefault="00D2272B" w:rsidP="00EA5DE5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448F22A7" w14:textId="01C5AB97" w:rsidR="00D2272B" w:rsidRPr="00560EF1" w:rsidRDefault="00D2272B" w:rsidP="009242B1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66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448F22A8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448F22A9" w14:textId="1895FA6C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069A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F069A8" w:rsidRPr="00F069A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F069A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560EF1" w:rsidRPr="00F069A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F069A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/>
            <w:vAlign w:val="center"/>
          </w:tcPr>
          <w:p w14:paraId="448F22AA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Evaluator Observation Notes and Explanation of Rating</w:t>
            </w:r>
          </w:p>
        </w:tc>
        <w:tc>
          <w:tcPr>
            <w:tcW w:w="380" w:type="pct"/>
            <w:tcBorders>
              <w:left w:val="single" w:sz="8" w:space="0" w:color="auto"/>
            </w:tcBorders>
            <w:shd w:val="clear" w:color="auto" w:fill="8DB3E2"/>
            <w:vAlign w:val="center"/>
          </w:tcPr>
          <w:p w14:paraId="448F22AB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Target Rating</w:t>
            </w:r>
          </w:p>
        </w:tc>
      </w:tr>
      <w:tr w:rsidR="00D2272B" w:rsidRPr="00560EF1" w14:paraId="448F22B2" w14:textId="77777777" w:rsidTr="00DE6A19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AD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AE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8" w:space="0" w:color="000000" w:themeColor="text1"/>
            </w:tcBorders>
            <w:vAlign w:val="center"/>
          </w:tcPr>
          <w:p w14:paraId="448F22AF" w14:textId="77777777" w:rsidR="00D2272B" w:rsidRPr="00DB0C4F" w:rsidRDefault="00D2272B" w:rsidP="00F069A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Monitor disaster assistance programs to include registration of applicants and status of claims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48F22B0" w14:textId="77777777" w:rsidR="00D2272B" w:rsidRPr="00560EF1" w:rsidRDefault="00D2272B" w:rsidP="00EA5D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48F22B1" w14:textId="77777777" w:rsidR="00D2272B" w:rsidRPr="00560EF1" w:rsidRDefault="00D2272B" w:rsidP="00EA5D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2B" w:rsidRPr="00560EF1" w14:paraId="448F22B8" w14:textId="77777777" w:rsidTr="00DE6A19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B3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B4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48F22B5" w14:textId="1F540237" w:rsidR="00D2272B" w:rsidRPr="00DB0C4F" w:rsidRDefault="00D2272B" w:rsidP="00F069A8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Monitor long-term recovery and housing plans to ensure</w:t>
            </w:r>
            <w:r w:rsidR="002261CE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DB0C4F">
              <w:rPr>
                <w:rFonts w:ascii="Arial" w:hAnsi="Arial" w:cs="Arial"/>
                <w:sz w:val="22"/>
                <w:szCs w:val="20"/>
              </w:rPr>
              <w:t>efforts meet established goals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48F22B6" w14:textId="77777777" w:rsidR="00D2272B" w:rsidRPr="00560EF1" w:rsidRDefault="00D2272B" w:rsidP="00EA5D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48F22B7" w14:textId="77777777" w:rsidR="00D2272B" w:rsidRPr="00560EF1" w:rsidRDefault="00D2272B" w:rsidP="00EA5D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2B" w:rsidRPr="00560EF1" w14:paraId="448F22BE" w14:textId="77777777" w:rsidTr="00DE6A19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B9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BA" w14:textId="77777777" w:rsidR="00D2272B" w:rsidRPr="00560EF1" w:rsidRDefault="00D2272B" w:rsidP="00EA5DE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48F22BB" w14:textId="77777777" w:rsidR="00D2272B" w:rsidRPr="00DB0C4F" w:rsidRDefault="00AA4792" w:rsidP="00F069A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Work with community partners and business leaders to develop short- and long-term housing market strategies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48F22BC" w14:textId="77777777" w:rsidR="00D2272B" w:rsidRPr="00560EF1" w:rsidRDefault="00D2272B" w:rsidP="00EA5D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48F22BD" w14:textId="77777777" w:rsidR="00D2272B" w:rsidRPr="00560EF1" w:rsidRDefault="00D2272B" w:rsidP="00EA5DE5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D2272B" w:rsidRPr="00560EF1" w14:paraId="448F22C0" w14:textId="77777777" w:rsidTr="00EA5D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48F22BF" w14:textId="77777777" w:rsidR="00D2272B" w:rsidRPr="00560EF1" w:rsidRDefault="00D2272B" w:rsidP="00EA5DE5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D2272B" w:rsidRPr="00560EF1" w14:paraId="448F22C2" w14:textId="77777777" w:rsidTr="00EA5D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48F22C1" w14:textId="77777777" w:rsidR="00D2272B" w:rsidRPr="00560EF1" w:rsidRDefault="00D2272B" w:rsidP="00EA5DE5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448F22C3" w14:textId="77777777" w:rsidR="00D2272B" w:rsidRPr="00DB0C4F" w:rsidRDefault="00D2272B">
      <w:pPr>
        <w:rPr>
          <w:rFonts w:ascii="Arial" w:hAnsi="Arial" w:cs="Arial"/>
        </w:rPr>
      </w:pPr>
    </w:p>
    <w:p w14:paraId="448F22C4" w14:textId="77777777" w:rsidR="00D2272B" w:rsidRPr="00DB0C4F" w:rsidRDefault="00D2272B" w:rsidP="00DE6A19">
      <w:pPr>
        <w:pStyle w:val="BodyText"/>
        <w:rPr>
          <w:rFonts w:ascii="Arial" w:hAnsi="Arial" w:cs="Arial"/>
        </w:rPr>
      </w:pPr>
      <w:r w:rsidRPr="00DB0C4F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2023B0" w:rsidRPr="00560EF1" w14:paraId="448F22C6" w14:textId="77777777" w:rsidTr="00840C5F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448F22C5" w14:textId="77777777" w:rsidR="002023B0" w:rsidRPr="00560EF1" w:rsidRDefault="002023B0" w:rsidP="00840C5F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560EF1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2023B0" w:rsidRPr="00560EF1" w14:paraId="448F22CA" w14:textId="77777777" w:rsidTr="00840C5F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448F22C7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3: </w:t>
            </w:r>
          </w:p>
          <w:p w14:paraId="448F22C8" w14:textId="6AADB64E" w:rsidR="002023B0" w:rsidRPr="00560EF1" w:rsidRDefault="00F069A8" w:rsidP="00840C5F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560EF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448F22C9" w14:textId="74E5C7DA" w:rsidR="002023B0" w:rsidRPr="00DB0C4F" w:rsidRDefault="002023B0" w:rsidP="00DB0C4F">
            <w:pPr>
              <w:pStyle w:val="Default"/>
              <w:spacing w:before="120" w:after="120"/>
              <w:rPr>
                <w:szCs w:val="20"/>
              </w:rPr>
            </w:pPr>
            <w:r w:rsidRPr="00DB0C4F">
              <w:rPr>
                <w:szCs w:val="20"/>
              </w:rPr>
              <w:t xml:space="preserve">Establish a resilient and sustainable housing market that meets the needs of the community, including the need for accessible housing within the specified </w:t>
            </w:r>
            <w:r w:rsidR="00E063A7">
              <w:rPr>
                <w:szCs w:val="20"/>
              </w:rPr>
              <w:t>timeframe</w:t>
            </w:r>
            <w:r w:rsidRPr="00DB0C4F">
              <w:rPr>
                <w:szCs w:val="20"/>
              </w:rPr>
              <w:t xml:space="preserve"> in the recovery plan.</w:t>
            </w:r>
            <w:r w:rsidR="002261CE">
              <w:rPr>
                <w:szCs w:val="20"/>
              </w:rPr>
              <w:t xml:space="preserve"> </w:t>
            </w:r>
          </w:p>
        </w:tc>
      </w:tr>
      <w:tr w:rsidR="002023B0" w:rsidRPr="00560EF1" w14:paraId="448F22D1" w14:textId="77777777" w:rsidTr="00840C5F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448F22CB" w14:textId="77777777" w:rsidR="002023B0" w:rsidRPr="00560EF1" w:rsidRDefault="002023B0" w:rsidP="00840C5F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448F22CC" w14:textId="13CEDB74" w:rsidR="002023B0" w:rsidRPr="00560EF1" w:rsidRDefault="002023B0" w:rsidP="009242B1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65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448F22CD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448F22CE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 or SOPs</w:t>
            </w:r>
            <w:r w:rsidR="00560EF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560EF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48F22CF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48F22D0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023B0" w:rsidRPr="00560EF1" w14:paraId="448F22D7" w14:textId="77777777" w:rsidTr="00840C5F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448F22D2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448F22D3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outset" w:sz="6" w:space="0" w:color="auto"/>
            </w:tcBorders>
            <w:vAlign w:val="center"/>
          </w:tcPr>
          <w:p w14:paraId="448F22D4" w14:textId="2CE7FB60" w:rsidR="002023B0" w:rsidRPr="00DB0C4F" w:rsidRDefault="00D8234E" w:rsidP="006C677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Relocate persons in temporary housing</w:t>
            </w:r>
            <w:r w:rsidR="00E063A7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F069A8">
              <w:rPr>
                <w:rFonts w:ascii="Arial" w:hAnsi="Arial" w:cs="Arial"/>
                <w:sz w:val="22"/>
                <w:szCs w:val="20"/>
              </w:rPr>
              <w:t>or</w:t>
            </w:r>
            <w:r w:rsidR="00E063A7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DB0C4F">
              <w:rPr>
                <w:rFonts w:ascii="Arial" w:hAnsi="Arial" w:cs="Arial"/>
                <w:sz w:val="22"/>
                <w:szCs w:val="20"/>
              </w:rPr>
              <w:t>interim shelters to long</w:t>
            </w:r>
            <w:r w:rsidR="00E063A7">
              <w:rPr>
                <w:rFonts w:ascii="Arial" w:hAnsi="Arial" w:cs="Arial"/>
                <w:sz w:val="22"/>
                <w:szCs w:val="20"/>
              </w:rPr>
              <w:t>-</w:t>
            </w:r>
            <w:r w:rsidRPr="00DB0C4F">
              <w:rPr>
                <w:rFonts w:ascii="Arial" w:hAnsi="Arial" w:cs="Arial"/>
                <w:sz w:val="22"/>
                <w:szCs w:val="20"/>
              </w:rPr>
              <w:t>term housing as directed in recovery plan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448F22D5" w14:textId="77777777" w:rsidR="002023B0" w:rsidRPr="00560EF1" w:rsidRDefault="002023B0" w:rsidP="0041422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outset" w:sz="6" w:space="0" w:color="auto"/>
            </w:tcBorders>
            <w:vAlign w:val="center"/>
          </w:tcPr>
          <w:p w14:paraId="448F22D6" w14:textId="77777777" w:rsidR="002023B0" w:rsidRPr="00560EF1" w:rsidRDefault="002023B0" w:rsidP="00840C5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3B0" w:rsidRPr="00560EF1" w14:paraId="448F22DD" w14:textId="77777777" w:rsidTr="00840C5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D8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D9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448F22DA" w14:textId="27596E44" w:rsidR="002023B0" w:rsidRPr="00DB0C4F" w:rsidRDefault="0041422A" w:rsidP="006C677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Plan, in coordination with social service agencies, for long-term support for evacuees (e.g., temporary housing, schools, job searches)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48F22DB" w14:textId="77777777" w:rsidR="002023B0" w:rsidRPr="00560EF1" w:rsidRDefault="002023B0" w:rsidP="0041422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448F22DC" w14:textId="77777777" w:rsidR="002023B0" w:rsidRPr="00560EF1" w:rsidRDefault="002023B0" w:rsidP="00840C5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3B0" w:rsidRPr="00560EF1" w14:paraId="448F22E3" w14:textId="77777777" w:rsidTr="00840C5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48F22DE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48F22DF" w14:textId="77777777" w:rsidR="002023B0" w:rsidRPr="00560EF1" w:rsidRDefault="002023B0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448F22E0" w14:textId="77777777" w:rsidR="002023B0" w:rsidRPr="00DB0C4F" w:rsidRDefault="00AA4792" w:rsidP="00F069A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DB0C4F">
              <w:rPr>
                <w:rFonts w:ascii="Arial" w:hAnsi="Arial" w:cs="Arial"/>
                <w:sz w:val="22"/>
                <w:szCs w:val="20"/>
              </w:rPr>
              <w:t>Work with community partners and business leaders to establish a short- and long-term housing market</w:t>
            </w:r>
            <w:r w:rsidR="00DE6A19" w:rsidRPr="00DB0C4F">
              <w:rPr>
                <w:rFonts w:ascii="Arial" w:hAnsi="Arial" w:cs="Arial"/>
                <w:sz w:val="22"/>
                <w:szCs w:val="20"/>
              </w:rPr>
              <w:t>.</w:t>
            </w:r>
            <w:r w:rsidRPr="00DB0C4F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vAlign w:val="center"/>
          </w:tcPr>
          <w:p w14:paraId="448F22E1" w14:textId="77777777" w:rsidR="002023B0" w:rsidRPr="00560EF1" w:rsidRDefault="002023B0" w:rsidP="00840C5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448F22E2" w14:textId="77777777" w:rsidR="002023B0" w:rsidRPr="00560EF1" w:rsidRDefault="002023B0" w:rsidP="00840C5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3B0" w:rsidRPr="00560EF1" w14:paraId="448F22E5" w14:textId="77777777" w:rsidTr="00840C5F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48F22E4" w14:textId="77777777" w:rsidR="002023B0" w:rsidRPr="00560EF1" w:rsidRDefault="002023B0" w:rsidP="00840C5F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2023B0" w:rsidRPr="00560EF1" w14:paraId="448F22E7" w14:textId="77777777" w:rsidTr="00840C5F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48F22E6" w14:textId="77777777" w:rsidR="002023B0" w:rsidRPr="00560EF1" w:rsidRDefault="002023B0" w:rsidP="00840C5F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B07516" w:rsidRPr="00560EF1" w14:paraId="448F22EF" w14:textId="77777777" w:rsidTr="00840C5F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448F22E8" w14:textId="77777777" w:rsidR="00B07516" w:rsidRPr="00560EF1" w:rsidRDefault="00B07516" w:rsidP="00840C5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560EF1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5" w:type="pct"/>
            <w:vAlign w:val="center"/>
          </w:tcPr>
          <w:p w14:paraId="448F22E9" w14:textId="77777777" w:rsidR="00B07516" w:rsidRPr="00DB0C4F" w:rsidRDefault="00B07516" w:rsidP="00DB0C4F">
            <w:pPr>
              <w:spacing w:before="120"/>
              <w:rPr>
                <w:rFonts w:ascii="Arial" w:hAnsi="Arial" w:cs="Arial"/>
                <w:szCs w:val="24"/>
              </w:rPr>
            </w:pPr>
            <w:r w:rsidRPr="00DB0C4F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448F22EA" w14:textId="77777777" w:rsidR="00B07516" w:rsidRPr="00DB0C4F" w:rsidRDefault="00B07516" w:rsidP="00840C5F">
            <w:pPr>
              <w:rPr>
                <w:rFonts w:ascii="Arial" w:hAnsi="Arial" w:cs="Arial"/>
                <w:szCs w:val="24"/>
              </w:rPr>
            </w:pPr>
            <w:r w:rsidRPr="00DB0C4F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448F22EB" w14:textId="77777777" w:rsidR="00B07516" w:rsidRPr="00DB0C4F" w:rsidRDefault="00B07516" w:rsidP="00840C5F">
            <w:pPr>
              <w:rPr>
                <w:rFonts w:ascii="Arial" w:hAnsi="Arial" w:cs="Arial"/>
                <w:szCs w:val="24"/>
              </w:rPr>
            </w:pPr>
            <w:r w:rsidRPr="00DB0C4F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448F22EC" w14:textId="77777777" w:rsidR="00B07516" w:rsidRPr="00DB0C4F" w:rsidRDefault="00B07516" w:rsidP="00DB0C4F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DB0C4F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448F22ED" w14:textId="77777777" w:rsidR="00B07516" w:rsidRPr="00560EF1" w:rsidRDefault="00B07516" w:rsidP="00840C5F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0EF1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1" w:type="pct"/>
            <w:vAlign w:val="center"/>
          </w:tcPr>
          <w:p w14:paraId="448F22EE" w14:textId="77777777" w:rsidR="00B07516" w:rsidRPr="00560EF1" w:rsidRDefault="00B07516" w:rsidP="00840C5F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4A4352DE" w14:textId="77777777" w:rsidR="009242B1" w:rsidRDefault="009242B1" w:rsidP="009242B1">
      <w:pPr>
        <w:pStyle w:val="Heading1"/>
      </w:pPr>
      <w:r>
        <w:br w:type="page"/>
      </w:r>
    </w:p>
    <w:p w14:paraId="602A4242" w14:textId="77777777" w:rsidR="006B3DD2" w:rsidRDefault="006B3DD2" w:rsidP="006B3DD2">
      <w:pPr>
        <w:pStyle w:val="Heading2"/>
        <w:rPr>
          <w:iCs/>
          <w:smallCaps w:val="0"/>
        </w:rPr>
      </w:pPr>
      <w:r w:rsidRPr="00993B71"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6B3DD2" w:rsidRPr="00021486" w14:paraId="48B800A5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503CD8EF" w14:textId="77777777" w:rsidR="006B3DD2" w:rsidRPr="00724F8A" w:rsidRDefault="006B3DD2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495B256F" w14:textId="77777777" w:rsidR="006B3DD2" w:rsidRPr="00724F8A" w:rsidRDefault="006B3DD2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6B3DD2" w:rsidRPr="00021486" w14:paraId="3E2D2224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55FD944E" w14:textId="77777777" w:rsidR="006B3DD2" w:rsidRPr="00724F8A" w:rsidRDefault="006B3DD2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7C2F506B" w14:textId="77777777" w:rsidR="006B3DD2" w:rsidRPr="00724F8A" w:rsidRDefault="006B3DD2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6B3DD2" w:rsidRPr="00021486" w14:paraId="66607981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4838FED" w14:textId="77777777" w:rsidR="006B3DD2" w:rsidRPr="00724F8A" w:rsidRDefault="006B3DD2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26355090" w14:textId="77777777" w:rsidR="006B3DD2" w:rsidRPr="00724F8A" w:rsidRDefault="006B3DD2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</w:t>
            </w:r>
            <w:bookmarkStart w:id="0" w:name="_GoBack"/>
            <w:bookmarkEnd w:id="0"/>
            <w:r w:rsidRPr="00724F8A">
              <w:rPr>
                <w:rFonts w:ascii="Arial" w:hAnsi="Arial" w:cs="Arial"/>
                <w:szCs w:val="20"/>
              </w:rPr>
              <w:t>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6B3DD2" w:rsidRPr="00021486" w14:paraId="3A47BDCA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1E2237DC" w14:textId="77777777" w:rsidR="006B3DD2" w:rsidRPr="00724F8A" w:rsidRDefault="006B3DD2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21C5BF47" w14:textId="77777777" w:rsidR="006B3DD2" w:rsidRPr="00724F8A" w:rsidRDefault="006B3DD2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6B3DD2" w:rsidRPr="00021486" w14:paraId="60FB807A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D48D4A8" w14:textId="77777777" w:rsidR="006B3DD2" w:rsidRPr="00724F8A" w:rsidRDefault="006B3DD2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1E132EEA" w14:textId="77777777" w:rsidR="006B3DD2" w:rsidRPr="00724F8A" w:rsidRDefault="006B3DD2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2B7CAE60" w14:textId="77777777" w:rsidR="006B3DD2" w:rsidRDefault="006B3DD2" w:rsidP="006B3DD2">
      <w:pPr>
        <w:rPr>
          <w:szCs w:val="24"/>
        </w:rPr>
      </w:pPr>
    </w:p>
    <w:p w14:paraId="448F2305" w14:textId="77777777" w:rsidR="006335A3" w:rsidRPr="00DB0C4F" w:rsidRDefault="006335A3" w:rsidP="006B3DD2"/>
    <w:sectPr w:rsidR="006335A3" w:rsidRPr="00DB0C4F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F2308" w14:textId="77777777" w:rsidR="00C47C90" w:rsidRDefault="00C47C90" w:rsidP="00955F17">
      <w:r>
        <w:separator/>
      </w:r>
    </w:p>
  </w:endnote>
  <w:endnote w:type="continuationSeparator" w:id="0">
    <w:p w14:paraId="448F2309" w14:textId="77777777" w:rsidR="00C47C90" w:rsidRDefault="00C47C90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9242B1" w:rsidRPr="00E862BC" w14:paraId="3F6F4E93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131C8054" w14:textId="77777777" w:rsidR="009242B1" w:rsidRDefault="009242B1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4773C592" w14:textId="77777777" w:rsidR="009242B1" w:rsidRPr="00E862BC" w:rsidRDefault="009242B1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6B3DD2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6B3DD2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9242B1" w14:paraId="13CFC64C" w14:textId="77777777" w:rsidTr="00B76E48">
      <w:trPr>
        <w:trHeight w:val="381"/>
      </w:trPr>
      <w:tc>
        <w:tcPr>
          <w:tcW w:w="14400" w:type="dxa"/>
          <w:gridSpan w:val="2"/>
        </w:tcPr>
        <w:p w14:paraId="2C2643C2" w14:textId="77777777" w:rsidR="009242B1" w:rsidRDefault="009242B1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53022199" w14:textId="77777777" w:rsidR="009242B1" w:rsidRPr="003E768C" w:rsidRDefault="009242B1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24F711AD" w14:textId="77777777" w:rsidR="009242B1" w:rsidRPr="00095569" w:rsidRDefault="009242B1" w:rsidP="009242B1">
    <w:pPr>
      <w:pStyle w:val="Footer"/>
      <w:rPr>
        <w:sz w:val="8"/>
        <w:szCs w:val="8"/>
      </w:rPr>
    </w:pPr>
  </w:p>
  <w:p w14:paraId="448F2316" w14:textId="77777777" w:rsidR="00C737F2" w:rsidRPr="009242B1" w:rsidRDefault="00C737F2" w:rsidP="009242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F2306" w14:textId="77777777" w:rsidR="00C47C90" w:rsidRDefault="00C47C90" w:rsidP="00955F17">
      <w:r>
        <w:separator/>
      </w:r>
    </w:p>
  </w:footnote>
  <w:footnote w:type="continuationSeparator" w:id="0">
    <w:p w14:paraId="448F2307" w14:textId="77777777" w:rsidR="00C47C90" w:rsidRDefault="00C47C90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095569" w14:paraId="448F230E" w14:textId="77777777" w:rsidTr="009242B1">
      <w:trPr>
        <w:tblHeader/>
        <w:jc w:val="center"/>
      </w:trPr>
      <w:tc>
        <w:tcPr>
          <w:tcW w:w="3204" w:type="dxa"/>
          <w:vAlign w:val="center"/>
        </w:tcPr>
        <w:p w14:paraId="448F230A" w14:textId="77777777" w:rsidR="00095569" w:rsidRPr="00095569" w:rsidRDefault="003570FA" w:rsidP="009242B1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448F230B" w14:textId="77777777" w:rsidR="00A0316E" w:rsidRPr="00095569" w:rsidRDefault="003570FA" w:rsidP="009242B1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 w:rsidR="002023B0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Housing</w:t>
          </w:r>
        </w:p>
      </w:tc>
      <w:tc>
        <w:tcPr>
          <w:tcW w:w="6516" w:type="dxa"/>
        </w:tcPr>
        <w:p w14:paraId="448F230C" w14:textId="77777777" w:rsidR="00095569" w:rsidRPr="00095569" w:rsidRDefault="00560EF1" w:rsidP="009242B1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Exercise Name</w:t>
          </w: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  <w:p w14:paraId="448F230D" w14:textId="77777777" w:rsidR="00095569" w:rsidRDefault="00560EF1" w:rsidP="009242B1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Sponsor Agency/Organization</w:t>
          </w: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</w:tc>
    </w:tr>
  </w:tbl>
  <w:p w14:paraId="448F230F" w14:textId="77777777" w:rsidR="00095569" w:rsidRPr="006B3DD2" w:rsidRDefault="00095569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5FB895"/>
    <w:multiLevelType w:val="hybridMultilevel"/>
    <w:tmpl w:val="579F25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38D7B4"/>
    <w:multiLevelType w:val="hybridMultilevel"/>
    <w:tmpl w:val="99404A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D7FEC6F"/>
    <w:multiLevelType w:val="hybridMultilevel"/>
    <w:tmpl w:val="49B23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45D8A1B"/>
    <w:multiLevelType w:val="hybridMultilevel"/>
    <w:tmpl w:val="75882D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6FD8B1F"/>
    <w:multiLevelType w:val="hybridMultilevel"/>
    <w:tmpl w:val="03485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61B8051"/>
    <w:multiLevelType w:val="hybridMultilevel"/>
    <w:tmpl w:val="752545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EC44EA"/>
    <w:multiLevelType w:val="hybridMultilevel"/>
    <w:tmpl w:val="29700F1C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B38E82"/>
    <w:multiLevelType w:val="hybridMultilevel"/>
    <w:tmpl w:val="002127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A79A2E"/>
    <w:multiLevelType w:val="hybridMultilevel"/>
    <w:tmpl w:val="24F321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A3823A"/>
    <w:multiLevelType w:val="hybridMultilevel"/>
    <w:tmpl w:val="F4A544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34A739DC"/>
    <w:multiLevelType w:val="hybridMultilevel"/>
    <w:tmpl w:val="12327610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FD353CA"/>
    <w:multiLevelType w:val="hybridMultilevel"/>
    <w:tmpl w:val="EA4AC4C2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5BB1154"/>
    <w:multiLevelType w:val="hybridMultilevel"/>
    <w:tmpl w:val="32749D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32"/>
  </w:num>
  <w:num w:numId="4">
    <w:abstractNumId w:val="15"/>
  </w:num>
  <w:num w:numId="5">
    <w:abstractNumId w:val="26"/>
  </w:num>
  <w:num w:numId="6">
    <w:abstractNumId w:val="16"/>
  </w:num>
  <w:num w:numId="7">
    <w:abstractNumId w:val="12"/>
  </w:num>
  <w:num w:numId="8">
    <w:abstractNumId w:val="9"/>
  </w:num>
  <w:num w:numId="9">
    <w:abstractNumId w:val="8"/>
  </w:num>
  <w:num w:numId="10">
    <w:abstractNumId w:val="24"/>
  </w:num>
  <w:num w:numId="11">
    <w:abstractNumId w:val="13"/>
  </w:num>
  <w:num w:numId="12">
    <w:abstractNumId w:val="29"/>
  </w:num>
  <w:num w:numId="13">
    <w:abstractNumId w:val="7"/>
  </w:num>
  <w:num w:numId="14">
    <w:abstractNumId w:val="21"/>
  </w:num>
  <w:num w:numId="15">
    <w:abstractNumId w:val="17"/>
  </w:num>
  <w:num w:numId="16">
    <w:abstractNumId w:val="11"/>
  </w:num>
  <w:num w:numId="17">
    <w:abstractNumId w:val="0"/>
  </w:num>
  <w:num w:numId="18">
    <w:abstractNumId w:val="2"/>
  </w:num>
  <w:num w:numId="19">
    <w:abstractNumId w:val="28"/>
  </w:num>
  <w:num w:numId="20">
    <w:abstractNumId w:val="19"/>
  </w:num>
  <w:num w:numId="21">
    <w:abstractNumId w:val="25"/>
  </w:num>
  <w:num w:numId="22">
    <w:abstractNumId w:val="23"/>
  </w:num>
  <w:num w:numId="23">
    <w:abstractNumId w:val="27"/>
  </w:num>
  <w:num w:numId="24">
    <w:abstractNumId w:val="4"/>
  </w:num>
  <w:num w:numId="25">
    <w:abstractNumId w:val="3"/>
  </w:num>
  <w:num w:numId="26">
    <w:abstractNumId w:val="1"/>
  </w:num>
  <w:num w:numId="27">
    <w:abstractNumId w:val="18"/>
  </w:num>
  <w:num w:numId="28">
    <w:abstractNumId w:val="20"/>
  </w:num>
  <w:num w:numId="29">
    <w:abstractNumId w:val="5"/>
  </w:num>
  <w:num w:numId="30">
    <w:abstractNumId w:val="30"/>
  </w:num>
  <w:num w:numId="31">
    <w:abstractNumId w:val="6"/>
  </w:num>
  <w:num w:numId="32">
    <w:abstractNumId w:val="22"/>
  </w:num>
  <w:num w:numId="33">
    <w:abstractNumId w:val="1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10724"/>
    <w:rsid w:val="000171FE"/>
    <w:rsid w:val="00024D8D"/>
    <w:rsid w:val="0002765D"/>
    <w:rsid w:val="00027D04"/>
    <w:rsid w:val="00036868"/>
    <w:rsid w:val="0004322C"/>
    <w:rsid w:val="000633A2"/>
    <w:rsid w:val="00095569"/>
    <w:rsid w:val="000C396B"/>
    <w:rsid w:val="000C4D24"/>
    <w:rsid w:val="000D2BE8"/>
    <w:rsid w:val="000D491C"/>
    <w:rsid w:val="000E108A"/>
    <w:rsid w:val="000E1148"/>
    <w:rsid w:val="000E2EE1"/>
    <w:rsid w:val="000F268D"/>
    <w:rsid w:val="000F521C"/>
    <w:rsid w:val="000F5E51"/>
    <w:rsid w:val="0010033C"/>
    <w:rsid w:val="00112BD0"/>
    <w:rsid w:val="00142780"/>
    <w:rsid w:val="00146594"/>
    <w:rsid w:val="00146716"/>
    <w:rsid w:val="001602D2"/>
    <w:rsid w:val="00175D6E"/>
    <w:rsid w:val="00176DD8"/>
    <w:rsid w:val="00191714"/>
    <w:rsid w:val="001A4F97"/>
    <w:rsid w:val="001C741F"/>
    <w:rsid w:val="001D4039"/>
    <w:rsid w:val="001D6C99"/>
    <w:rsid w:val="001E5989"/>
    <w:rsid w:val="001E7B6F"/>
    <w:rsid w:val="002023B0"/>
    <w:rsid w:val="0021261C"/>
    <w:rsid w:val="002261CE"/>
    <w:rsid w:val="002530BD"/>
    <w:rsid w:val="00257BD2"/>
    <w:rsid w:val="00284301"/>
    <w:rsid w:val="002958A0"/>
    <w:rsid w:val="002A7CF7"/>
    <w:rsid w:val="002B08EF"/>
    <w:rsid w:val="002D08A3"/>
    <w:rsid w:val="002D3251"/>
    <w:rsid w:val="002D6F07"/>
    <w:rsid w:val="002E1B1D"/>
    <w:rsid w:val="002E447D"/>
    <w:rsid w:val="002E7D11"/>
    <w:rsid w:val="002F18A2"/>
    <w:rsid w:val="002F4DEC"/>
    <w:rsid w:val="003046DA"/>
    <w:rsid w:val="00310340"/>
    <w:rsid w:val="00311DEC"/>
    <w:rsid w:val="00321530"/>
    <w:rsid w:val="00336FE6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A6CF7"/>
    <w:rsid w:val="003B303B"/>
    <w:rsid w:val="003C2FA2"/>
    <w:rsid w:val="003E40A8"/>
    <w:rsid w:val="003E768C"/>
    <w:rsid w:val="00402F54"/>
    <w:rsid w:val="00404AC2"/>
    <w:rsid w:val="0041422A"/>
    <w:rsid w:val="004200BA"/>
    <w:rsid w:val="00452029"/>
    <w:rsid w:val="0046656B"/>
    <w:rsid w:val="00467F6E"/>
    <w:rsid w:val="00494952"/>
    <w:rsid w:val="004A6C81"/>
    <w:rsid w:val="004C106E"/>
    <w:rsid w:val="004C1197"/>
    <w:rsid w:val="004D237A"/>
    <w:rsid w:val="004F3766"/>
    <w:rsid w:val="004F6F29"/>
    <w:rsid w:val="00503BD8"/>
    <w:rsid w:val="0051489C"/>
    <w:rsid w:val="00516715"/>
    <w:rsid w:val="00525816"/>
    <w:rsid w:val="00526102"/>
    <w:rsid w:val="0053227E"/>
    <w:rsid w:val="00537D8F"/>
    <w:rsid w:val="00546F00"/>
    <w:rsid w:val="00560EF1"/>
    <w:rsid w:val="00585DE8"/>
    <w:rsid w:val="00591A18"/>
    <w:rsid w:val="005C017F"/>
    <w:rsid w:val="005C5E00"/>
    <w:rsid w:val="005D0204"/>
    <w:rsid w:val="00603FA5"/>
    <w:rsid w:val="00604E3C"/>
    <w:rsid w:val="006335A3"/>
    <w:rsid w:val="00637663"/>
    <w:rsid w:val="00644776"/>
    <w:rsid w:val="00644FEE"/>
    <w:rsid w:val="006639EE"/>
    <w:rsid w:val="0066618F"/>
    <w:rsid w:val="006739E1"/>
    <w:rsid w:val="006776F9"/>
    <w:rsid w:val="00681319"/>
    <w:rsid w:val="00691008"/>
    <w:rsid w:val="006A62E4"/>
    <w:rsid w:val="006B129D"/>
    <w:rsid w:val="006B3DD2"/>
    <w:rsid w:val="006C4257"/>
    <w:rsid w:val="006C6779"/>
    <w:rsid w:val="006C6F5E"/>
    <w:rsid w:val="006E268F"/>
    <w:rsid w:val="006E346E"/>
    <w:rsid w:val="006F2B2F"/>
    <w:rsid w:val="0074097E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3B96"/>
    <w:rsid w:val="007946EE"/>
    <w:rsid w:val="007A424F"/>
    <w:rsid w:val="007B1211"/>
    <w:rsid w:val="007B1B2B"/>
    <w:rsid w:val="007C2E85"/>
    <w:rsid w:val="007C60DF"/>
    <w:rsid w:val="007D48EB"/>
    <w:rsid w:val="00805197"/>
    <w:rsid w:val="00823926"/>
    <w:rsid w:val="0082538B"/>
    <w:rsid w:val="008266A3"/>
    <w:rsid w:val="00827DF9"/>
    <w:rsid w:val="008348C6"/>
    <w:rsid w:val="00837654"/>
    <w:rsid w:val="00837F9C"/>
    <w:rsid w:val="00844C46"/>
    <w:rsid w:val="00854E63"/>
    <w:rsid w:val="00882241"/>
    <w:rsid w:val="0088415F"/>
    <w:rsid w:val="008A1879"/>
    <w:rsid w:val="008D0B19"/>
    <w:rsid w:val="008D3B07"/>
    <w:rsid w:val="0090703C"/>
    <w:rsid w:val="009242B1"/>
    <w:rsid w:val="009341A8"/>
    <w:rsid w:val="00944EFA"/>
    <w:rsid w:val="00955F17"/>
    <w:rsid w:val="00973C96"/>
    <w:rsid w:val="00986BAC"/>
    <w:rsid w:val="009B0B2E"/>
    <w:rsid w:val="009C0948"/>
    <w:rsid w:val="009C4D9F"/>
    <w:rsid w:val="009C7185"/>
    <w:rsid w:val="009D470E"/>
    <w:rsid w:val="00A0316E"/>
    <w:rsid w:val="00A05FFD"/>
    <w:rsid w:val="00A15BF5"/>
    <w:rsid w:val="00A241EB"/>
    <w:rsid w:val="00A25D04"/>
    <w:rsid w:val="00A54436"/>
    <w:rsid w:val="00A61BBB"/>
    <w:rsid w:val="00A71276"/>
    <w:rsid w:val="00A91310"/>
    <w:rsid w:val="00A91347"/>
    <w:rsid w:val="00A91515"/>
    <w:rsid w:val="00A95616"/>
    <w:rsid w:val="00A964ED"/>
    <w:rsid w:val="00A97B28"/>
    <w:rsid w:val="00AA1FC5"/>
    <w:rsid w:val="00AA2F4A"/>
    <w:rsid w:val="00AA4792"/>
    <w:rsid w:val="00AE3828"/>
    <w:rsid w:val="00B07516"/>
    <w:rsid w:val="00B13D44"/>
    <w:rsid w:val="00B17A8A"/>
    <w:rsid w:val="00B43298"/>
    <w:rsid w:val="00B57DD8"/>
    <w:rsid w:val="00B66369"/>
    <w:rsid w:val="00B95816"/>
    <w:rsid w:val="00BA5844"/>
    <w:rsid w:val="00BB6CDB"/>
    <w:rsid w:val="00BE2B8C"/>
    <w:rsid w:val="00BF7F5C"/>
    <w:rsid w:val="00C01FE1"/>
    <w:rsid w:val="00C0582B"/>
    <w:rsid w:val="00C06B4F"/>
    <w:rsid w:val="00C07D55"/>
    <w:rsid w:val="00C145F8"/>
    <w:rsid w:val="00C155A2"/>
    <w:rsid w:val="00C36890"/>
    <w:rsid w:val="00C43EC7"/>
    <w:rsid w:val="00C47C90"/>
    <w:rsid w:val="00C527E5"/>
    <w:rsid w:val="00C52F1D"/>
    <w:rsid w:val="00C56E61"/>
    <w:rsid w:val="00C66244"/>
    <w:rsid w:val="00C737F2"/>
    <w:rsid w:val="00C76678"/>
    <w:rsid w:val="00C86251"/>
    <w:rsid w:val="00C875C6"/>
    <w:rsid w:val="00C91E78"/>
    <w:rsid w:val="00CD7D31"/>
    <w:rsid w:val="00CE20A9"/>
    <w:rsid w:val="00CF2CC6"/>
    <w:rsid w:val="00CF44D4"/>
    <w:rsid w:val="00CF5D2D"/>
    <w:rsid w:val="00D06152"/>
    <w:rsid w:val="00D125BE"/>
    <w:rsid w:val="00D2272B"/>
    <w:rsid w:val="00D35BD2"/>
    <w:rsid w:val="00D4020E"/>
    <w:rsid w:val="00D44A0C"/>
    <w:rsid w:val="00D73825"/>
    <w:rsid w:val="00D8234E"/>
    <w:rsid w:val="00D93B9C"/>
    <w:rsid w:val="00D94A16"/>
    <w:rsid w:val="00DB0C4F"/>
    <w:rsid w:val="00DB72DC"/>
    <w:rsid w:val="00DD3050"/>
    <w:rsid w:val="00DE345E"/>
    <w:rsid w:val="00DE36A0"/>
    <w:rsid w:val="00DE6A19"/>
    <w:rsid w:val="00E063A7"/>
    <w:rsid w:val="00E17DBC"/>
    <w:rsid w:val="00E36F49"/>
    <w:rsid w:val="00E47F19"/>
    <w:rsid w:val="00E63861"/>
    <w:rsid w:val="00E862BC"/>
    <w:rsid w:val="00EA133A"/>
    <w:rsid w:val="00EC77FA"/>
    <w:rsid w:val="00ED02ED"/>
    <w:rsid w:val="00EE6124"/>
    <w:rsid w:val="00F069A8"/>
    <w:rsid w:val="00F15E90"/>
    <w:rsid w:val="00F34CCC"/>
    <w:rsid w:val="00F46A7F"/>
    <w:rsid w:val="00F77D42"/>
    <w:rsid w:val="00F82C3F"/>
    <w:rsid w:val="00FB101F"/>
    <w:rsid w:val="00FB4175"/>
    <w:rsid w:val="00FC705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48F2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2B"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1C741F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1C741F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2B"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1C741F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1C741F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EF685-3377-4963-BA45-837225361778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78E52-10B0-43A9-9F50-CA4546BFC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FA54F7-444E-4099-ACEF-356EC7BF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Housing Exercise Evaluation Guide - Whole Community Table Top Exercise (TTX)</vt:lpstr>
    </vt:vector>
  </TitlesOfParts>
  <Company>FEMA</Company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Housing Exercise Evaluation Guide - Whole Community Table Top Exercise (TTX)</dc:title>
  <dc:subject>Housing Exercise Evaluation Guide template for the Whole Community Table Top Exercise</dc:subject>
  <dc:creator>FEMA;America's Prepareathon!</dc:creator>
  <cp:keywords>FEMA, America's Prepareathon, core, capability, exercise, evaluation, guide, whole, community, tabletop, housing</cp:keywords>
  <cp:lastModifiedBy>Jones, Cynthia</cp:lastModifiedBy>
  <cp:revision>5</cp:revision>
  <cp:lastPrinted>2013-08-06T19:39:00Z</cp:lastPrinted>
  <dcterms:created xsi:type="dcterms:W3CDTF">2014-12-08T19:08:00Z</dcterms:created>
  <dcterms:modified xsi:type="dcterms:W3CDTF">2014-12-08T20:16:00Z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